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D34D8" w14:textId="20CE40EB" w:rsidR="00554D72" w:rsidRPr="00866132" w:rsidRDefault="00D66BF4" w:rsidP="00554D72">
      <w:pPr>
        <w:spacing w:after="480"/>
        <w:jc w:val="right"/>
        <w:rPr>
          <w:sz w:val="24"/>
          <w:szCs w:val="24"/>
        </w:rPr>
      </w:pPr>
      <w:r w:rsidRPr="00866132">
        <w:rPr>
          <w:sz w:val="24"/>
          <w:szCs w:val="24"/>
        </w:rPr>
        <w:t>Rzeszów</w:t>
      </w:r>
      <w:r w:rsidR="00554D72" w:rsidRPr="00866132">
        <w:rPr>
          <w:sz w:val="24"/>
          <w:szCs w:val="24"/>
        </w:rPr>
        <w:t xml:space="preserve"> dnia: </w:t>
      </w:r>
      <w:r w:rsidRPr="00866132">
        <w:rPr>
          <w:sz w:val="24"/>
          <w:szCs w:val="24"/>
        </w:rPr>
        <w:t>202</w:t>
      </w:r>
      <w:r w:rsidR="00AC17D6">
        <w:rPr>
          <w:sz w:val="24"/>
          <w:szCs w:val="24"/>
        </w:rPr>
        <w:t>6</w:t>
      </w:r>
      <w:r w:rsidRPr="00866132">
        <w:rPr>
          <w:sz w:val="24"/>
          <w:szCs w:val="24"/>
        </w:rPr>
        <w:t>-0</w:t>
      </w:r>
      <w:r w:rsidR="00AC17D6">
        <w:rPr>
          <w:sz w:val="24"/>
          <w:szCs w:val="24"/>
        </w:rPr>
        <w:t>1</w:t>
      </w:r>
      <w:r w:rsidRPr="00866132">
        <w:rPr>
          <w:sz w:val="24"/>
          <w:szCs w:val="24"/>
        </w:rPr>
        <w:t>-</w:t>
      </w:r>
      <w:r w:rsidR="005C5502">
        <w:rPr>
          <w:sz w:val="24"/>
          <w:szCs w:val="24"/>
        </w:rPr>
        <w:t>2</w:t>
      </w:r>
      <w:r w:rsidR="00AC17D6">
        <w:rPr>
          <w:sz w:val="24"/>
          <w:szCs w:val="24"/>
        </w:rPr>
        <w:t>7</w:t>
      </w:r>
    </w:p>
    <w:p w14:paraId="2051291F" w14:textId="77777777" w:rsidR="00D66BF4" w:rsidRPr="00866132" w:rsidRDefault="00D66BF4" w:rsidP="00E8022F">
      <w:pPr>
        <w:spacing w:line="276" w:lineRule="auto"/>
        <w:rPr>
          <w:b/>
          <w:bCs/>
          <w:sz w:val="24"/>
          <w:szCs w:val="24"/>
        </w:rPr>
      </w:pPr>
      <w:r w:rsidRPr="00866132">
        <w:rPr>
          <w:b/>
          <w:bCs/>
          <w:sz w:val="24"/>
          <w:szCs w:val="24"/>
        </w:rPr>
        <w:t>Politechnika Rzeszowska</w:t>
      </w:r>
    </w:p>
    <w:p w14:paraId="64A35E41" w14:textId="77777777" w:rsidR="00554D72" w:rsidRPr="00866132" w:rsidRDefault="00D66BF4" w:rsidP="00E8022F">
      <w:pPr>
        <w:spacing w:line="276" w:lineRule="auto"/>
        <w:rPr>
          <w:b/>
          <w:bCs/>
          <w:sz w:val="24"/>
          <w:szCs w:val="24"/>
        </w:rPr>
      </w:pPr>
      <w:r w:rsidRPr="00866132">
        <w:rPr>
          <w:b/>
          <w:bCs/>
          <w:sz w:val="24"/>
          <w:szCs w:val="24"/>
        </w:rPr>
        <w:t>Dział Zamówień Publicznych</w:t>
      </w:r>
    </w:p>
    <w:p w14:paraId="6A63D534" w14:textId="77777777" w:rsidR="00554D72" w:rsidRPr="00866132" w:rsidRDefault="00D66BF4" w:rsidP="00E8022F">
      <w:pPr>
        <w:spacing w:line="276" w:lineRule="auto"/>
        <w:rPr>
          <w:sz w:val="24"/>
          <w:szCs w:val="24"/>
        </w:rPr>
      </w:pPr>
      <w:r w:rsidRPr="00866132">
        <w:rPr>
          <w:sz w:val="24"/>
          <w:szCs w:val="24"/>
        </w:rPr>
        <w:t>Al. Powstańców Warszawy</w:t>
      </w:r>
      <w:r w:rsidR="00554D72" w:rsidRPr="00866132">
        <w:rPr>
          <w:sz w:val="24"/>
          <w:szCs w:val="24"/>
        </w:rPr>
        <w:t xml:space="preserve"> </w:t>
      </w:r>
      <w:r w:rsidRPr="00866132">
        <w:rPr>
          <w:sz w:val="24"/>
          <w:szCs w:val="24"/>
        </w:rPr>
        <w:t>12</w:t>
      </w:r>
    </w:p>
    <w:p w14:paraId="12F713D2" w14:textId="75C40612" w:rsidR="00554D72" w:rsidRPr="00866132" w:rsidRDefault="00D66BF4" w:rsidP="00E8022F">
      <w:pPr>
        <w:spacing w:line="276" w:lineRule="auto"/>
        <w:rPr>
          <w:sz w:val="24"/>
          <w:szCs w:val="24"/>
        </w:rPr>
      </w:pPr>
      <w:r w:rsidRPr="00866132">
        <w:rPr>
          <w:sz w:val="24"/>
          <w:szCs w:val="24"/>
        </w:rPr>
        <w:t>35-</w:t>
      </w:r>
      <w:r w:rsidR="00AC17D6">
        <w:rPr>
          <w:sz w:val="24"/>
          <w:szCs w:val="24"/>
        </w:rPr>
        <w:t>02</w:t>
      </w:r>
      <w:r w:rsidRPr="00866132">
        <w:rPr>
          <w:sz w:val="24"/>
          <w:szCs w:val="24"/>
        </w:rPr>
        <w:t>9</w:t>
      </w:r>
      <w:r w:rsidR="00554D72" w:rsidRPr="00866132">
        <w:rPr>
          <w:sz w:val="24"/>
          <w:szCs w:val="24"/>
        </w:rPr>
        <w:t xml:space="preserve"> </w:t>
      </w:r>
      <w:r w:rsidRPr="00866132">
        <w:rPr>
          <w:sz w:val="24"/>
          <w:szCs w:val="24"/>
        </w:rPr>
        <w:t>Rzeszów</w:t>
      </w:r>
    </w:p>
    <w:p w14:paraId="1AA65660" w14:textId="77777777" w:rsidR="00554D72" w:rsidRPr="00866132" w:rsidRDefault="00554D72" w:rsidP="00E8022F">
      <w:pPr>
        <w:tabs>
          <w:tab w:val="left" w:pos="708"/>
          <w:tab w:val="center" w:pos="4536"/>
          <w:tab w:val="right" w:pos="9072"/>
        </w:tabs>
        <w:spacing w:after="20" w:line="276" w:lineRule="auto"/>
        <w:ind w:left="4820"/>
        <w:rPr>
          <w:b/>
          <w:sz w:val="24"/>
          <w:szCs w:val="24"/>
        </w:rPr>
      </w:pPr>
      <w:r w:rsidRPr="00866132">
        <w:rPr>
          <w:b/>
          <w:sz w:val="24"/>
          <w:szCs w:val="24"/>
        </w:rPr>
        <w:t>WYKONAWCY</w:t>
      </w:r>
    </w:p>
    <w:p w14:paraId="7A4C62BC" w14:textId="77777777" w:rsidR="00554D72" w:rsidRPr="00866132" w:rsidRDefault="00554D72" w:rsidP="00E8022F">
      <w:pPr>
        <w:tabs>
          <w:tab w:val="left" w:pos="708"/>
          <w:tab w:val="center" w:pos="4536"/>
          <w:tab w:val="right" w:pos="9072"/>
        </w:tabs>
        <w:spacing w:after="600" w:line="276" w:lineRule="auto"/>
        <w:ind w:left="4820"/>
        <w:rPr>
          <w:sz w:val="24"/>
          <w:szCs w:val="24"/>
        </w:rPr>
      </w:pPr>
      <w:r w:rsidRPr="00866132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AB5D68" w:rsidRPr="00866132" w14:paraId="516F3498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74D08A" w14:textId="77777777" w:rsidR="00AB5D68" w:rsidRPr="00866132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866132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1F711CEB" w14:textId="1396E04F" w:rsidR="00AB5D68" w:rsidRPr="00866132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866132">
              <w:rPr>
                <w:sz w:val="28"/>
                <w:szCs w:val="28"/>
              </w:rPr>
              <w:t xml:space="preserve">o zmianie treści </w:t>
            </w:r>
            <w:r w:rsidR="005C5502">
              <w:rPr>
                <w:sz w:val="28"/>
                <w:szCs w:val="28"/>
              </w:rPr>
              <w:t xml:space="preserve">ogłoszenia </w:t>
            </w:r>
          </w:p>
        </w:tc>
      </w:tr>
    </w:tbl>
    <w:p w14:paraId="3241812A" w14:textId="77777777" w:rsidR="00EF1037" w:rsidRPr="00866132" w:rsidRDefault="00EF1037" w:rsidP="00554D72">
      <w:pPr>
        <w:pStyle w:val="Nagwek1"/>
        <w:spacing w:before="0" w:after="360"/>
        <w:rPr>
          <w:rFonts w:ascii="Times New Roman" w:hAnsi="Times New Roman"/>
          <w:sz w:val="24"/>
          <w:szCs w:val="24"/>
        </w:rPr>
      </w:pPr>
    </w:p>
    <w:p w14:paraId="1604E8D9" w14:textId="77777777" w:rsidR="00554D72" w:rsidRPr="00E8022F" w:rsidRDefault="00554D72" w:rsidP="00554D7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E8022F">
        <w:rPr>
          <w:rFonts w:eastAsia="Calibri"/>
          <w:sz w:val="22"/>
          <w:szCs w:val="22"/>
          <w:lang w:eastAsia="en-US"/>
        </w:rPr>
        <w:t xml:space="preserve">Dotyczy </w:t>
      </w:r>
      <w:r w:rsidRPr="00E8022F">
        <w:rPr>
          <w:sz w:val="22"/>
          <w:szCs w:val="22"/>
        </w:rPr>
        <w:t>postępowania o udzielenie zamówienia publicznego</w:t>
      </w:r>
      <w:r w:rsidRPr="00E8022F">
        <w:rPr>
          <w:rFonts w:eastAsia="Calibri"/>
          <w:sz w:val="22"/>
          <w:szCs w:val="22"/>
          <w:lang w:eastAsia="en-US"/>
        </w:rPr>
        <w:t>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554D72" w:rsidRPr="00E8022F" w14:paraId="3D0F39C2" w14:textId="77777777" w:rsidTr="00860A6D">
        <w:tc>
          <w:tcPr>
            <w:tcW w:w="2269" w:type="dxa"/>
            <w:shd w:val="clear" w:color="auto" w:fill="auto"/>
          </w:tcPr>
          <w:p w14:paraId="55659656" w14:textId="77777777" w:rsidR="00554D72" w:rsidRPr="00E8022F" w:rsidRDefault="00554D72" w:rsidP="00860A6D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sz w:val="22"/>
                <w:szCs w:val="22"/>
              </w:rPr>
            </w:pPr>
            <w:r w:rsidRPr="00E8022F">
              <w:rPr>
                <w:sz w:val="22"/>
                <w:szCs w:val="22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545425A" w14:textId="03DC9EC2" w:rsidR="00554D72" w:rsidRPr="00AC17D6" w:rsidRDefault="00AC17D6" w:rsidP="00860A6D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AC17D6">
              <w:rPr>
                <w:b/>
                <w:sz w:val="22"/>
                <w:szCs w:val="22"/>
              </w:rPr>
              <w:t>Remont pomieszczenia nr 223 w budynku „H” Politechniki Rzeszowskiej</w:t>
            </w:r>
          </w:p>
        </w:tc>
      </w:tr>
      <w:tr w:rsidR="00D66BF4" w:rsidRPr="00E8022F" w14:paraId="60B098A2" w14:textId="77777777" w:rsidTr="00097A04">
        <w:tc>
          <w:tcPr>
            <w:tcW w:w="2269" w:type="dxa"/>
            <w:shd w:val="clear" w:color="auto" w:fill="auto"/>
          </w:tcPr>
          <w:p w14:paraId="0C2790C3" w14:textId="77777777" w:rsidR="00D66BF4" w:rsidRPr="00E8022F" w:rsidRDefault="00D66BF4" w:rsidP="00097A04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sz w:val="22"/>
                <w:szCs w:val="22"/>
              </w:rPr>
            </w:pPr>
            <w:r w:rsidRPr="00E8022F">
              <w:rPr>
                <w:sz w:val="22"/>
                <w:szCs w:val="22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4E92EAD" w14:textId="29893BC9" w:rsidR="00D66BF4" w:rsidRPr="00AC17D6" w:rsidRDefault="00D66BF4" w:rsidP="00097A0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AC17D6">
              <w:rPr>
                <w:b/>
                <w:sz w:val="22"/>
                <w:szCs w:val="22"/>
              </w:rPr>
              <w:t>NA/</w:t>
            </w:r>
            <w:r w:rsidR="005C5502" w:rsidRPr="00AC17D6">
              <w:rPr>
                <w:b/>
                <w:sz w:val="22"/>
                <w:szCs w:val="22"/>
              </w:rPr>
              <w:t>O</w:t>
            </w:r>
            <w:r w:rsidRPr="00AC17D6">
              <w:rPr>
                <w:b/>
                <w:sz w:val="22"/>
                <w:szCs w:val="22"/>
              </w:rPr>
              <w:t>/</w:t>
            </w:r>
            <w:r w:rsidR="00AC17D6" w:rsidRPr="00AC17D6">
              <w:rPr>
                <w:b/>
                <w:sz w:val="22"/>
                <w:szCs w:val="22"/>
              </w:rPr>
              <w:t>12</w:t>
            </w:r>
            <w:r w:rsidRPr="00AC17D6">
              <w:rPr>
                <w:b/>
                <w:sz w:val="22"/>
                <w:szCs w:val="22"/>
              </w:rPr>
              <w:t>/202</w:t>
            </w:r>
            <w:r w:rsidR="00AC17D6" w:rsidRPr="00AC17D6">
              <w:rPr>
                <w:b/>
                <w:sz w:val="22"/>
                <w:szCs w:val="22"/>
              </w:rPr>
              <w:t>6</w:t>
            </w:r>
          </w:p>
        </w:tc>
      </w:tr>
    </w:tbl>
    <w:p w14:paraId="71DC6D5E" w14:textId="77777777" w:rsidR="00D66BF4" w:rsidRPr="00E8022F" w:rsidRDefault="005C0930" w:rsidP="0060415D">
      <w:pPr>
        <w:spacing w:before="480" w:after="120" w:line="360" w:lineRule="auto"/>
        <w:jc w:val="both"/>
        <w:rPr>
          <w:b/>
          <w:sz w:val="22"/>
          <w:szCs w:val="22"/>
        </w:rPr>
      </w:pPr>
      <w:r w:rsidRPr="00E8022F">
        <w:rPr>
          <w:sz w:val="22"/>
          <w:szCs w:val="22"/>
        </w:rPr>
        <w:t xml:space="preserve">Zamawiający, </w:t>
      </w:r>
      <w:r w:rsidR="00D66BF4" w:rsidRPr="00E8022F">
        <w:rPr>
          <w:b/>
          <w:sz w:val="22"/>
          <w:szCs w:val="22"/>
        </w:rPr>
        <w:t>Politechnika Rzeszowska</w:t>
      </w:r>
    </w:p>
    <w:p w14:paraId="305CAC48" w14:textId="0E6FA4C8" w:rsidR="00EF1037" w:rsidRPr="00E8022F" w:rsidRDefault="00D66BF4" w:rsidP="00866132">
      <w:pPr>
        <w:spacing w:after="120" w:line="360" w:lineRule="auto"/>
        <w:jc w:val="both"/>
        <w:rPr>
          <w:sz w:val="22"/>
          <w:szCs w:val="22"/>
        </w:rPr>
      </w:pPr>
      <w:r w:rsidRPr="00E8022F">
        <w:rPr>
          <w:b/>
          <w:sz w:val="22"/>
          <w:szCs w:val="22"/>
        </w:rPr>
        <w:t>Dział Zamówień Publicznych</w:t>
      </w:r>
      <w:r w:rsidR="005C0930" w:rsidRPr="00E8022F">
        <w:rPr>
          <w:sz w:val="22"/>
          <w:szCs w:val="22"/>
        </w:rPr>
        <w:t xml:space="preserve">, </w:t>
      </w:r>
      <w:r w:rsidR="00EB3650" w:rsidRPr="00E8022F">
        <w:rPr>
          <w:sz w:val="22"/>
          <w:szCs w:val="22"/>
        </w:rPr>
        <w:t xml:space="preserve">informuje o </w:t>
      </w:r>
      <w:r w:rsidR="005C0930" w:rsidRPr="00E8022F">
        <w:rPr>
          <w:sz w:val="22"/>
          <w:szCs w:val="22"/>
        </w:rPr>
        <w:t>dokon</w:t>
      </w:r>
      <w:r w:rsidR="00EB3650" w:rsidRPr="00E8022F">
        <w:rPr>
          <w:sz w:val="22"/>
          <w:szCs w:val="22"/>
        </w:rPr>
        <w:t>aniu</w:t>
      </w:r>
      <w:r w:rsidR="005C0930" w:rsidRPr="00E8022F">
        <w:rPr>
          <w:sz w:val="22"/>
          <w:szCs w:val="22"/>
        </w:rPr>
        <w:t xml:space="preserve"> </w:t>
      </w:r>
      <w:r w:rsidR="00460DC4" w:rsidRPr="00E8022F">
        <w:rPr>
          <w:sz w:val="22"/>
          <w:szCs w:val="22"/>
        </w:rPr>
        <w:t>zmian</w:t>
      </w:r>
      <w:r w:rsidR="005C0930" w:rsidRPr="00E8022F">
        <w:rPr>
          <w:sz w:val="22"/>
          <w:szCs w:val="22"/>
        </w:rPr>
        <w:t xml:space="preserve"> w z</w:t>
      </w:r>
      <w:r w:rsidR="00460DC4" w:rsidRPr="00E8022F">
        <w:rPr>
          <w:sz w:val="22"/>
          <w:szCs w:val="22"/>
        </w:rPr>
        <w:t>apis</w:t>
      </w:r>
      <w:r w:rsidR="005C0930" w:rsidRPr="00E8022F">
        <w:rPr>
          <w:sz w:val="22"/>
          <w:szCs w:val="22"/>
        </w:rPr>
        <w:t>ach</w:t>
      </w:r>
      <w:r w:rsidR="005C5502">
        <w:rPr>
          <w:sz w:val="22"/>
          <w:szCs w:val="22"/>
        </w:rPr>
        <w:t xml:space="preserve"> </w:t>
      </w:r>
      <w:r w:rsidR="00AC17D6">
        <w:rPr>
          <w:b/>
          <w:bCs/>
          <w:sz w:val="22"/>
          <w:szCs w:val="22"/>
        </w:rPr>
        <w:t xml:space="preserve">treści Ogłoszenia </w:t>
      </w:r>
      <w:r w:rsidR="00AC17D6" w:rsidRPr="00AC17D6">
        <w:rPr>
          <w:b/>
          <w:bCs/>
          <w:sz w:val="22"/>
          <w:szCs w:val="22"/>
        </w:rPr>
        <w:t>do prasy i na tablicę ogłoszeń</w:t>
      </w:r>
      <w:r w:rsidR="005C5502">
        <w:rPr>
          <w:sz w:val="22"/>
          <w:szCs w:val="22"/>
        </w:rPr>
        <w:t>,</w:t>
      </w:r>
      <w:r w:rsidR="00E32881" w:rsidRPr="00E8022F">
        <w:rPr>
          <w:sz w:val="22"/>
          <w:szCs w:val="22"/>
        </w:rPr>
        <w:t xml:space="preserve"> </w:t>
      </w:r>
      <w:r w:rsidR="00460DC4" w:rsidRPr="00E8022F">
        <w:rPr>
          <w:sz w:val="22"/>
          <w:szCs w:val="22"/>
        </w:rPr>
        <w:t>w następującym zakresie</w:t>
      </w:r>
      <w:r w:rsidR="00EF1037" w:rsidRPr="00E8022F">
        <w:rPr>
          <w:sz w:val="22"/>
          <w:szCs w:val="22"/>
        </w:rPr>
        <w:t>:</w:t>
      </w:r>
    </w:p>
    <w:p w14:paraId="11A0B757" w14:textId="77777777" w:rsidR="005C5502" w:rsidRDefault="005C5502" w:rsidP="001273CE">
      <w:pPr>
        <w:spacing w:after="120" w:line="276" w:lineRule="auto"/>
        <w:jc w:val="both"/>
        <w:rPr>
          <w:bCs/>
          <w:sz w:val="22"/>
          <w:szCs w:val="22"/>
        </w:rPr>
      </w:pPr>
    </w:p>
    <w:p w14:paraId="2F3EB46C" w14:textId="4ED2E09D" w:rsidR="00E8022F" w:rsidRPr="005C5502" w:rsidRDefault="005C5502" w:rsidP="001273CE">
      <w:pPr>
        <w:spacing w:after="120" w:line="276" w:lineRule="auto"/>
        <w:jc w:val="both"/>
        <w:rPr>
          <w:b/>
          <w:sz w:val="22"/>
          <w:szCs w:val="22"/>
          <w:u w:val="single"/>
        </w:rPr>
      </w:pPr>
      <w:r w:rsidRPr="005C5502">
        <w:rPr>
          <w:b/>
          <w:sz w:val="22"/>
          <w:szCs w:val="22"/>
          <w:u w:val="single"/>
        </w:rPr>
        <w:t>Z</w:t>
      </w:r>
      <w:r w:rsidR="00AC17D6">
        <w:rPr>
          <w:b/>
          <w:sz w:val="22"/>
          <w:szCs w:val="22"/>
          <w:u w:val="single"/>
        </w:rPr>
        <w:t>MIANA</w:t>
      </w:r>
    </w:p>
    <w:p w14:paraId="6CAD474E" w14:textId="6E92F8E0" w:rsidR="005C5502" w:rsidRPr="00AC17D6" w:rsidRDefault="005C5502" w:rsidP="001273CE">
      <w:pPr>
        <w:spacing w:after="120" w:line="276" w:lineRule="auto"/>
        <w:jc w:val="both"/>
        <w:rPr>
          <w:b/>
          <w:sz w:val="22"/>
          <w:szCs w:val="22"/>
        </w:rPr>
      </w:pPr>
      <w:r w:rsidRPr="00AC17D6">
        <w:rPr>
          <w:b/>
          <w:sz w:val="22"/>
          <w:szCs w:val="22"/>
          <w:highlight w:val="yellow"/>
        </w:rPr>
        <w:t>BYŁO:</w:t>
      </w: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AC17D6" w:rsidRPr="00AC17D6" w14:paraId="04578D0A" w14:textId="77777777" w:rsidTr="00A05936">
        <w:tc>
          <w:tcPr>
            <w:tcW w:w="10207" w:type="dxa"/>
            <w:shd w:val="clear" w:color="auto" w:fill="D9D9D9"/>
            <w:vAlign w:val="center"/>
            <w:hideMark/>
          </w:tcPr>
          <w:p w14:paraId="477C3DB1" w14:textId="77777777" w:rsidR="00AC17D6" w:rsidRPr="00AC17D6" w:rsidRDefault="00AC17D6" w:rsidP="00AC17D6">
            <w:pPr>
              <w:spacing w:before="60" w:after="60"/>
              <w:ind w:left="38"/>
              <w:rPr>
                <w:b/>
                <w:bCs/>
                <w:sz w:val="24"/>
                <w:szCs w:val="24"/>
              </w:rPr>
            </w:pPr>
            <w:r w:rsidRPr="00AC17D6">
              <w:rPr>
                <w:b/>
                <w:bCs/>
                <w:sz w:val="24"/>
                <w:szCs w:val="24"/>
              </w:rPr>
              <w:t xml:space="preserve">7. KRYTERIA OCENY OFERT </w:t>
            </w:r>
          </w:p>
        </w:tc>
      </w:tr>
    </w:tbl>
    <w:p w14:paraId="2DCA7507" w14:textId="77777777" w:rsidR="00AC17D6" w:rsidRPr="00AC17D6" w:rsidRDefault="00AC17D6" w:rsidP="00AC17D6">
      <w:pPr>
        <w:spacing w:before="240" w:after="120"/>
        <w:jc w:val="both"/>
        <w:rPr>
          <w:sz w:val="24"/>
          <w:szCs w:val="24"/>
        </w:rPr>
      </w:pPr>
      <w:r w:rsidRPr="00AC17D6">
        <w:rPr>
          <w:sz w:val="24"/>
          <w:szCs w:val="24"/>
        </w:rPr>
        <w:t>Zamawiający będzie oceniał oferty według następujących kryteriów: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6670"/>
        <w:gridCol w:w="1701"/>
      </w:tblGrid>
      <w:tr w:rsidR="00AC17D6" w:rsidRPr="00AC17D6" w14:paraId="3A59F278" w14:textId="77777777" w:rsidTr="00A05936">
        <w:trPr>
          <w:trHeight w:val="377"/>
          <w:jc w:val="center"/>
        </w:trPr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AF85074" w14:textId="77777777" w:rsidR="00AC17D6" w:rsidRPr="00AC17D6" w:rsidRDefault="00AC17D6" w:rsidP="00AC17D6">
            <w:pPr>
              <w:keepNext/>
              <w:spacing w:after="120"/>
              <w:jc w:val="center"/>
              <w:outlineLvl w:val="6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3353D9" w14:textId="77777777" w:rsidR="00AC17D6" w:rsidRPr="00AC17D6" w:rsidRDefault="00AC17D6" w:rsidP="00AC17D6">
            <w:pPr>
              <w:spacing w:after="120"/>
              <w:jc w:val="center"/>
              <w:outlineLvl w:val="5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  <w:hideMark/>
          </w:tcPr>
          <w:p w14:paraId="53248046" w14:textId="77777777" w:rsidR="00AC17D6" w:rsidRPr="00AC17D6" w:rsidRDefault="00AC17D6" w:rsidP="00AC17D6">
            <w:pPr>
              <w:spacing w:after="120"/>
              <w:jc w:val="center"/>
              <w:outlineLvl w:val="5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Waga</w:t>
            </w:r>
          </w:p>
        </w:tc>
      </w:tr>
      <w:tr w:rsidR="00AC17D6" w:rsidRPr="00AC17D6" w14:paraId="527B33F9" w14:textId="77777777" w:rsidTr="00A05936">
        <w:trPr>
          <w:jc w:val="center"/>
        </w:trPr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B4CB" w14:textId="77777777" w:rsidR="00AC17D6" w:rsidRPr="00AC17D6" w:rsidRDefault="00AC17D6" w:rsidP="00AC17D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1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A95C" w14:textId="77777777" w:rsidR="00AC17D6" w:rsidRPr="00AC17D6" w:rsidRDefault="00AC17D6" w:rsidP="00AC17D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Cena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0131118E" w14:textId="77777777" w:rsidR="00AC17D6" w:rsidRPr="00AC17D6" w:rsidRDefault="00AC17D6" w:rsidP="00AC17D6">
            <w:pPr>
              <w:spacing w:before="60" w:after="60"/>
              <w:ind w:left="-68"/>
              <w:jc w:val="center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100%</w:t>
            </w:r>
          </w:p>
        </w:tc>
      </w:tr>
    </w:tbl>
    <w:p w14:paraId="5B85CAEC" w14:textId="77777777" w:rsidR="00AC17D6" w:rsidRPr="00AC17D6" w:rsidRDefault="00AC17D6" w:rsidP="00AC17D6">
      <w:pPr>
        <w:spacing w:before="120" w:after="120"/>
        <w:jc w:val="both"/>
        <w:rPr>
          <w:bCs/>
          <w:iCs/>
          <w:sz w:val="24"/>
          <w:szCs w:val="24"/>
          <w:lang w:val="x-none"/>
        </w:rPr>
      </w:pPr>
      <w:r w:rsidRPr="00AC17D6">
        <w:rPr>
          <w:sz w:val="24"/>
          <w:szCs w:val="24"/>
        </w:rPr>
        <w:t xml:space="preserve"> </w:t>
      </w:r>
      <w:r w:rsidRPr="00AC17D6">
        <w:rPr>
          <w:bCs/>
          <w:iCs/>
          <w:sz w:val="24"/>
          <w:szCs w:val="24"/>
          <w:lang w:val="x-none"/>
        </w:rPr>
        <w:t>Punkty przyznawane za podane kryteria będą liczone według następujących wzorów: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5690"/>
      </w:tblGrid>
      <w:tr w:rsidR="00AC17D6" w:rsidRPr="00AC17D6" w14:paraId="13F980B5" w14:textId="77777777" w:rsidTr="00A05936">
        <w:tc>
          <w:tcPr>
            <w:tcW w:w="1330" w:type="dxa"/>
            <w:hideMark/>
          </w:tcPr>
          <w:p w14:paraId="36C6A184" w14:textId="77777777" w:rsidR="00AC17D6" w:rsidRPr="00AC17D6" w:rsidRDefault="00AC17D6" w:rsidP="00AC17D6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Nr kryterium</w:t>
            </w:r>
          </w:p>
        </w:tc>
        <w:tc>
          <w:tcPr>
            <w:tcW w:w="5690" w:type="dxa"/>
            <w:hideMark/>
          </w:tcPr>
          <w:p w14:paraId="7D2F205D" w14:textId="77777777" w:rsidR="00AC17D6" w:rsidRPr="00AC17D6" w:rsidRDefault="00AC17D6" w:rsidP="00AC17D6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Wzór</w:t>
            </w:r>
          </w:p>
        </w:tc>
      </w:tr>
      <w:tr w:rsidR="00AC17D6" w:rsidRPr="00AC17D6" w14:paraId="2EEF0401" w14:textId="77777777" w:rsidTr="00A05936">
        <w:tc>
          <w:tcPr>
            <w:tcW w:w="1330" w:type="dxa"/>
            <w:hideMark/>
          </w:tcPr>
          <w:p w14:paraId="65CB490A" w14:textId="77777777" w:rsidR="00AC17D6" w:rsidRPr="00AC17D6" w:rsidRDefault="00AC17D6" w:rsidP="00AC17D6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1</w:t>
            </w:r>
          </w:p>
        </w:tc>
        <w:tc>
          <w:tcPr>
            <w:tcW w:w="5690" w:type="dxa"/>
            <w:hideMark/>
          </w:tcPr>
          <w:p w14:paraId="42BDE1B2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Cena</w:t>
            </w:r>
          </w:p>
          <w:p w14:paraId="09883412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 xml:space="preserve">Liczba punktów = </w:t>
            </w:r>
            <w:proofErr w:type="gramStart"/>
            <w:r w:rsidRPr="00AC17D6">
              <w:rPr>
                <w:sz w:val="24"/>
                <w:szCs w:val="24"/>
              </w:rPr>
              <w:t xml:space="preserve">( </w:t>
            </w:r>
            <w:proofErr w:type="spellStart"/>
            <w:r w:rsidRPr="00AC17D6">
              <w:rPr>
                <w:sz w:val="24"/>
                <w:szCs w:val="24"/>
              </w:rPr>
              <w:t>Cmin</w:t>
            </w:r>
            <w:proofErr w:type="spellEnd"/>
            <w:proofErr w:type="gramEnd"/>
            <w:r w:rsidRPr="00AC17D6">
              <w:rPr>
                <w:sz w:val="24"/>
                <w:szCs w:val="24"/>
              </w:rPr>
              <w:t>/</w:t>
            </w:r>
            <w:proofErr w:type="spellStart"/>
            <w:r w:rsidRPr="00AC17D6">
              <w:rPr>
                <w:sz w:val="24"/>
                <w:szCs w:val="24"/>
              </w:rPr>
              <w:t>Cof</w:t>
            </w:r>
            <w:proofErr w:type="spellEnd"/>
            <w:r w:rsidRPr="00AC17D6">
              <w:rPr>
                <w:sz w:val="24"/>
                <w:szCs w:val="24"/>
              </w:rPr>
              <w:t xml:space="preserve"> ) * 100 * waga</w:t>
            </w:r>
          </w:p>
          <w:p w14:paraId="4942582D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gdzie:</w:t>
            </w:r>
          </w:p>
          <w:p w14:paraId="113D94B0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AC17D6">
              <w:rPr>
                <w:sz w:val="24"/>
                <w:szCs w:val="24"/>
              </w:rPr>
              <w:t>Cmin</w:t>
            </w:r>
            <w:proofErr w:type="spellEnd"/>
            <w:r w:rsidRPr="00AC17D6">
              <w:rPr>
                <w:sz w:val="24"/>
                <w:szCs w:val="24"/>
              </w:rPr>
              <w:t xml:space="preserve"> - najniższa cena spośród wszystkich ofert</w:t>
            </w:r>
          </w:p>
          <w:p w14:paraId="027DCB5B" w14:textId="77777777" w:rsidR="00AC17D6" w:rsidRPr="00AC17D6" w:rsidRDefault="00AC17D6" w:rsidP="00AC17D6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 xml:space="preserve">- </w:t>
            </w:r>
            <w:proofErr w:type="spellStart"/>
            <w:r w:rsidRPr="00AC17D6">
              <w:rPr>
                <w:sz w:val="24"/>
                <w:szCs w:val="24"/>
              </w:rPr>
              <w:t>Cof</w:t>
            </w:r>
            <w:proofErr w:type="spellEnd"/>
            <w:r w:rsidRPr="00AC17D6">
              <w:rPr>
                <w:sz w:val="24"/>
                <w:szCs w:val="24"/>
              </w:rPr>
              <w:t xml:space="preserve"> </w:t>
            </w:r>
            <w:proofErr w:type="gramStart"/>
            <w:r w:rsidRPr="00AC17D6">
              <w:rPr>
                <w:sz w:val="24"/>
                <w:szCs w:val="24"/>
              </w:rPr>
              <w:t>-  cena</w:t>
            </w:r>
            <w:proofErr w:type="gramEnd"/>
            <w:r w:rsidRPr="00AC17D6">
              <w:rPr>
                <w:sz w:val="24"/>
                <w:szCs w:val="24"/>
              </w:rPr>
              <w:t xml:space="preserve"> podana w ofercie</w:t>
            </w:r>
          </w:p>
        </w:tc>
      </w:tr>
      <w:tr w:rsidR="00AC17D6" w:rsidRPr="00AC17D6" w14:paraId="50C314C3" w14:textId="77777777" w:rsidTr="00A05936">
        <w:tc>
          <w:tcPr>
            <w:tcW w:w="1330" w:type="dxa"/>
            <w:hideMark/>
          </w:tcPr>
          <w:p w14:paraId="227958B5" w14:textId="77777777" w:rsidR="00AC17D6" w:rsidRPr="00AC17D6" w:rsidRDefault="00AC17D6" w:rsidP="00AC17D6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90" w:type="dxa"/>
            <w:hideMark/>
          </w:tcPr>
          <w:p w14:paraId="244CE708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Okres gwarancji i rękojmi:</w:t>
            </w:r>
          </w:p>
          <w:p w14:paraId="3547D820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5 lat - 10 punktów</w:t>
            </w:r>
          </w:p>
          <w:p w14:paraId="203B22A3" w14:textId="77777777" w:rsidR="00AC17D6" w:rsidRPr="00AC17D6" w:rsidRDefault="00AC17D6" w:rsidP="00AC17D6">
            <w:pPr>
              <w:spacing w:before="120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 xml:space="preserve">4 </w:t>
            </w:r>
            <w:proofErr w:type="gramStart"/>
            <w:r w:rsidRPr="00AC17D6">
              <w:rPr>
                <w:sz w:val="24"/>
                <w:szCs w:val="24"/>
              </w:rPr>
              <w:t>lata  -</w:t>
            </w:r>
            <w:proofErr w:type="gramEnd"/>
            <w:r w:rsidRPr="00AC17D6">
              <w:rPr>
                <w:sz w:val="24"/>
                <w:szCs w:val="24"/>
              </w:rPr>
              <w:t xml:space="preserve"> 5 pkt. </w:t>
            </w:r>
          </w:p>
          <w:p w14:paraId="17AC86FB" w14:textId="77777777" w:rsidR="00AC17D6" w:rsidRPr="00AC17D6" w:rsidRDefault="00AC17D6" w:rsidP="00AC17D6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3 lata - 0 pkt.</w:t>
            </w:r>
          </w:p>
        </w:tc>
      </w:tr>
    </w:tbl>
    <w:p w14:paraId="670064EA" w14:textId="77777777" w:rsidR="00AC17D6" w:rsidRPr="00AC17D6" w:rsidRDefault="00AC17D6" w:rsidP="00AC17D6">
      <w:pPr>
        <w:spacing w:before="120"/>
        <w:jc w:val="both"/>
        <w:rPr>
          <w:sz w:val="24"/>
          <w:szCs w:val="24"/>
        </w:rPr>
      </w:pPr>
    </w:p>
    <w:p w14:paraId="152C4A50" w14:textId="77777777" w:rsidR="00AC17D6" w:rsidRPr="00AC17D6" w:rsidRDefault="00AC17D6" w:rsidP="00AC17D6">
      <w:pPr>
        <w:spacing w:before="120"/>
        <w:jc w:val="both"/>
        <w:rPr>
          <w:color w:val="000000"/>
          <w:sz w:val="24"/>
          <w:szCs w:val="24"/>
        </w:rPr>
      </w:pPr>
      <w:r w:rsidRPr="00AC17D6">
        <w:rPr>
          <w:sz w:val="24"/>
          <w:szCs w:val="24"/>
        </w:rPr>
        <w:t xml:space="preserve">Cena musi być podana w złotych polskich cyfrą i słownie. W przypadku rozbieżności pomiędzy wartością wyrażoną cyfrą, a podaną </w:t>
      </w:r>
      <w:proofErr w:type="gramStart"/>
      <w:r w:rsidRPr="00AC17D6">
        <w:rPr>
          <w:sz w:val="24"/>
          <w:szCs w:val="24"/>
        </w:rPr>
        <w:t>słownie,</w:t>
      </w:r>
      <w:proofErr w:type="gramEnd"/>
      <w:r w:rsidRPr="00AC17D6">
        <w:rPr>
          <w:sz w:val="24"/>
          <w:szCs w:val="24"/>
        </w:rPr>
        <w:t xml:space="preserve"> jako wartość właściwa zostanie przyjęta wartość podana słownie.</w:t>
      </w:r>
    </w:p>
    <w:p w14:paraId="5F2BA8B7" w14:textId="77777777" w:rsidR="00AC17D6" w:rsidRPr="00AC17D6" w:rsidRDefault="00AC17D6" w:rsidP="00AC17D6">
      <w:pPr>
        <w:jc w:val="both"/>
        <w:rPr>
          <w:color w:val="000000"/>
          <w:sz w:val="24"/>
          <w:szCs w:val="24"/>
        </w:rPr>
      </w:pPr>
      <w:r w:rsidRPr="00AC17D6">
        <w:rPr>
          <w:color w:val="000000"/>
          <w:sz w:val="24"/>
          <w:szCs w:val="24"/>
        </w:rPr>
        <w:t>Zamawiający udzieli zamówienia wykonawcy, którego oferta uzyskała najwyższą ocenę.</w:t>
      </w:r>
    </w:p>
    <w:p w14:paraId="5F7A115E" w14:textId="77777777" w:rsidR="00AC17D6" w:rsidRDefault="00AC17D6" w:rsidP="001273CE">
      <w:pPr>
        <w:spacing w:after="120" w:line="276" w:lineRule="auto"/>
        <w:jc w:val="both"/>
        <w:rPr>
          <w:b/>
          <w:sz w:val="22"/>
          <w:szCs w:val="22"/>
          <w:highlight w:val="yellow"/>
        </w:rPr>
      </w:pPr>
    </w:p>
    <w:p w14:paraId="3CEA4D42" w14:textId="77777777" w:rsidR="00AC17D6" w:rsidRDefault="00AC17D6" w:rsidP="001273CE">
      <w:pPr>
        <w:spacing w:after="120" w:line="276" w:lineRule="auto"/>
        <w:jc w:val="both"/>
        <w:rPr>
          <w:b/>
          <w:sz w:val="22"/>
          <w:szCs w:val="22"/>
          <w:highlight w:val="yellow"/>
        </w:rPr>
      </w:pPr>
    </w:p>
    <w:p w14:paraId="7F247E72" w14:textId="68F93EC7" w:rsidR="005C5502" w:rsidRDefault="005C5502" w:rsidP="001273CE">
      <w:pPr>
        <w:spacing w:after="120" w:line="276" w:lineRule="auto"/>
        <w:jc w:val="both"/>
        <w:rPr>
          <w:b/>
          <w:sz w:val="22"/>
          <w:szCs w:val="22"/>
        </w:rPr>
      </w:pPr>
      <w:r w:rsidRPr="00AC17D6">
        <w:rPr>
          <w:b/>
          <w:sz w:val="22"/>
          <w:szCs w:val="22"/>
          <w:highlight w:val="yellow"/>
        </w:rPr>
        <w:t>ZAMAWIAJĄCY ZMIENIA NA:</w:t>
      </w:r>
    </w:p>
    <w:p w14:paraId="5E1CEA76" w14:textId="77777777" w:rsidR="00AC17D6" w:rsidRPr="00AC17D6" w:rsidRDefault="00AC17D6" w:rsidP="001273CE">
      <w:pPr>
        <w:spacing w:after="120" w:line="276" w:lineRule="auto"/>
        <w:jc w:val="both"/>
        <w:rPr>
          <w:b/>
          <w:sz w:val="22"/>
          <w:szCs w:val="22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AC17D6" w:rsidRPr="00AC17D6" w14:paraId="416AB3E4" w14:textId="77777777" w:rsidTr="00A05936">
        <w:tc>
          <w:tcPr>
            <w:tcW w:w="10207" w:type="dxa"/>
            <w:shd w:val="clear" w:color="auto" w:fill="D9D9D9"/>
            <w:vAlign w:val="center"/>
            <w:hideMark/>
          </w:tcPr>
          <w:p w14:paraId="019EBAA3" w14:textId="77777777" w:rsidR="00AC17D6" w:rsidRPr="00AC17D6" w:rsidRDefault="00AC17D6" w:rsidP="00AC17D6">
            <w:pPr>
              <w:spacing w:before="60" w:after="60"/>
              <w:ind w:left="38"/>
              <w:rPr>
                <w:b/>
                <w:bCs/>
                <w:sz w:val="24"/>
                <w:szCs w:val="24"/>
              </w:rPr>
            </w:pPr>
            <w:r w:rsidRPr="00AC17D6">
              <w:rPr>
                <w:b/>
                <w:bCs/>
                <w:sz w:val="24"/>
                <w:szCs w:val="24"/>
              </w:rPr>
              <w:t xml:space="preserve">7. KRYTERIA OCENY OFERT </w:t>
            </w:r>
          </w:p>
        </w:tc>
      </w:tr>
    </w:tbl>
    <w:p w14:paraId="3F603B6B" w14:textId="77777777" w:rsidR="00AC17D6" w:rsidRPr="00AC17D6" w:rsidRDefault="00AC17D6" w:rsidP="00AC17D6">
      <w:pPr>
        <w:spacing w:before="120" w:after="120" w:line="276" w:lineRule="auto"/>
        <w:jc w:val="both"/>
        <w:rPr>
          <w:sz w:val="24"/>
          <w:szCs w:val="24"/>
        </w:rPr>
      </w:pPr>
      <w:r w:rsidRPr="00AC17D6">
        <w:rPr>
          <w:sz w:val="24"/>
          <w:szCs w:val="24"/>
        </w:rPr>
        <w:t>Zamawiający będzie oceniał oferty według następujących kryteriów: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5664"/>
        <w:gridCol w:w="2329"/>
      </w:tblGrid>
      <w:tr w:rsidR="00AC17D6" w:rsidRPr="00AC17D6" w14:paraId="166D0354" w14:textId="77777777" w:rsidTr="0084019A">
        <w:trPr>
          <w:jc w:val="center"/>
        </w:trPr>
        <w:tc>
          <w:tcPr>
            <w:tcW w:w="696" w:type="pct"/>
            <w:vAlign w:val="center"/>
            <w:hideMark/>
          </w:tcPr>
          <w:p w14:paraId="69D44B7D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3050" w:type="pct"/>
            <w:vAlign w:val="center"/>
            <w:hideMark/>
          </w:tcPr>
          <w:p w14:paraId="1060EF87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Nazwa kryterium</w:t>
            </w:r>
          </w:p>
        </w:tc>
        <w:tc>
          <w:tcPr>
            <w:tcW w:w="1254" w:type="pct"/>
            <w:vAlign w:val="center"/>
            <w:hideMark/>
          </w:tcPr>
          <w:p w14:paraId="71D1BDD8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Waga</w:t>
            </w:r>
          </w:p>
        </w:tc>
      </w:tr>
      <w:tr w:rsidR="00AC17D6" w:rsidRPr="00AC17D6" w14:paraId="3BC94AEC" w14:textId="77777777" w:rsidTr="0084019A">
        <w:trPr>
          <w:jc w:val="center"/>
        </w:trPr>
        <w:tc>
          <w:tcPr>
            <w:tcW w:w="696" w:type="pct"/>
            <w:vAlign w:val="center"/>
            <w:hideMark/>
          </w:tcPr>
          <w:p w14:paraId="6F256ABB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1</w:t>
            </w:r>
          </w:p>
        </w:tc>
        <w:tc>
          <w:tcPr>
            <w:tcW w:w="3050" w:type="pct"/>
            <w:vAlign w:val="center"/>
            <w:hideMark/>
          </w:tcPr>
          <w:p w14:paraId="097C7123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Cena</w:t>
            </w:r>
          </w:p>
        </w:tc>
        <w:tc>
          <w:tcPr>
            <w:tcW w:w="1254" w:type="pct"/>
            <w:vAlign w:val="center"/>
            <w:hideMark/>
          </w:tcPr>
          <w:p w14:paraId="060D0018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90 %</w:t>
            </w:r>
          </w:p>
        </w:tc>
      </w:tr>
      <w:tr w:rsidR="00AC17D6" w:rsidRPr="00AC17D6" w14:paraId="4BE5543F" w14:textId="77777777" w:rsidTr="0084019A">
        <w:trPr>
          <w:jc w:val="center"/>
        </w:trPr>
        <w:tc>
          <w:tcPr>
            <w:tcW w:w="696" w:type="pct"/>
            <w:vAlign w:val="center"/>
          </w:tcPr>
          <w:p w14:paraId="344C0E09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2</w:t>
            </w:r>
          </w:p>
        </w:tc>
        <w:tc>
          <w:tcPr>
            <w:tcW w:w="3050" w:type="pct"/>
            <w:vAlign w:val="center"/>
          </w:tcPr>
          <w:p w14:paraId="64C341FD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Okres gwarancji</w:t>
            </w:r>
          </w:p>
        </w:tc>
        <w:tc>
          <w:tcPr>
            <w:tcW w:w="1254" w:type="pct"/>
            <w:vAlign w:val="center"/>
          </w:tcPr>
          <w:p w14:paraId="31C77522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10 %</w:t>
            </w:r>
          </w:p>
        </w:tc>
      </w:tr>
    </w:tbl>
    <w:p w14:paraId="37DDC5E3" w14:textId="77777777" w:rsidR="00AC17D6" w:rsidRPr="00AC17D6" w:rsidRDefault="00AC17D6" w:rsidP="00AC17D6">
      <w:pPr>
        <w:spacing w:after="120" w:line="276" w:lineRule="auto"/>
        <w:jc w:val="both"/>
        <w:rPr>
          <w:bCs/>
          <w:iCs/>
          <w:sz w:val="24"/>
          <w:szCs w:val="24"/>
        </w:rPr>
      </w:pPr>
      <w:r w:rsidRPr="00AC17D6">
        <w:rPr>
          <w:bCs/>
          <w:iCs/>
          <w:sz w:val="24"/>
          <w:szCs w:val="24"/>
        </w:rPr>
        <w:t>Punkty przyznawane za podane kryteria będą liczone według następujących wzorów: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618"/>
      </w:tblGrid>
      <w:tr w:rsidR="00AC17D6" w:rsidRPr="00AC17D6" w14:paraId="4D249D4E" w14:textId="77777777" w:rsidTr="0084019A">
        <w:trPr>
          <w:jc w:val="center"/>
        </w:trPr>
        <w:tc>
          <w:tcPr>
            <w:tcW w:w="898" w:type="pct"/>
            <w:vAlign w:val="center"/>
            <w:hideMark/>
          </w:tcPr>
          <w:p w14:paraId="51FD5680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Nr kryterium</w:t>
            </w:r>
          </w:p>
        </w:tc>
        <w:tc>
          <w:tcPr>
            <w:tcW w:w="4102" w:type="pct"/>
            <w:vAlign w:val="center"/>
            <w:hideMark/>
          </w:tcPr>
          <w:p w14:paraId="7EEC5FD0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>Wzór</w:t>
            </w:r>
          </w:p>
        </w:tc>
      </w:tr>
      <w:tr w:rsidR="00AC17D6" w:rsidRPr="00AC17D6" w14:paraId="0924FB4A" w14:textId="77777777" w:rsidTr="0084019A">
        <w:trPr>
          <w:jc w:val="center"/>
        </w:trPr>
        <w:tc>
          <w:tcPr>
            <w:tcW w:w="898" w:type="pct"/>
            <w:hideMark/>
          </w:tcPr>
          <w:p w14:paraId="10B3A529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1</w:t>
            </w:r>
          </w:p>
        </w:tc>
        <w:tc>
          <w:tcPr>
            <w:tcW w:w="4102" w:type="pct"/>
            <w:hideMark/>
          </w:tcPr>
          <w:p w14:paraId="56D3D7FB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AC17D6">
              <w:rPr>
                <w:b/>
                <w:sz w:val="24"/>
                <w:szCs w:val="24"/>
              </w:rPr>
              <w:t xml:space="preserve">Liczba punktów = </w:t>
            </w:r>
            <w:proofErr w:type="gramStart"/>
            <w:r w:rsidRPr="00AC17D6">
              <w:rPr>
                <w:b/>
                <w:sz w:val="24"/>
                <w:szCs w:val="24"/>
              </w:rPr>
              <w:t xml:space="preserve">( </w:t>
            </w:r>
            <w:proofErr w:type="spellStart"/>
            <w:r w:rsidRPr="00AC17D6">
              <w:rPr>
                <w:b/>
                <w:sz w:val="24"/>
                <w:szCs w:val="24"/>
              </w:rPr>
              <w:t>C</w:t>
            </w:r>
            <w:r w:rsidRPr="00AC17D6">
              <w:rPr>
                <w:b/>
                <w:sz w:val="24"/>
                <w:szCs w:val="24"/>
                <w:vertAlign w:val="subscript"/>
              </w:rPr>
              <w:t>min</w:t>
            </w:r>
            <w:proofErr w:type="spellEnd"/>
            <w:proofErr w:type="gramEnd"/>
            <w:r w:rsidRPr="00AC17D6">
              <w:rPr>
                <w:b/>
                <w:sz w:val="24"/>
                <w:szCs w:val="24"/>
              </w:rPr>
              <w:t>/</w:t>
            </w:r>
            <w:proofErr w:type="spellStart"/>
            <w:r w:rsidRPr="00AC17D6">
              <w:rPr>
                <w:b/>
                <w:sz w:val="24"/>
                <w:szCs w:val="24"/>
              </w:rPr>
              <w:t>C</w:t>
            </w:r>
            <w:r w:rsidRPr="00AC17D6">
              <w:rPr>
                <w:b/>
                <w:sz w:val="24"/>
                <w:szCs w:val="24"/>
                <w:vertAlign w:val="subscript"/>
              </w:rPr>
              <w:t>of</w:t>
            </w:r>
            <w:proofErr w:type="spellEnd"/>
            <w:r w:rsidRPr="00AC17D6">
              <w:rPr>
                <w:b/>
                <w:sz w:val="24"/>
                <w:szCs w:val="24"/>
              </w:rPr>
              <w:t xml:space="preserve"> ) * 100 * waga</w:t>
            </w:r>
          </w:p>
          <w:p w14:paraId="181199F8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gdzie:</w:t>
            </w:r>
          </w:p>
          <w:p w14:paraId="764C7424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 xml:space="preserve">- </w:t>
            </w:r>
            <w:proofErr w:type="spellStart"/>
            <w:r w:rsidRPr="00AC17D6">
              <w:rPr>
                <w:sz w:val="24"/>
                <w:szCs w:val="24"/>
              </w:rPr>
              <w:t>C</w:t>
            </w:r>
            <w:r w:rsidRPr="00AC17D6">
              <w:rPr>
                <w:sz w:val="24"/>
                <w:szCs w:val="24"/>
                <w:vertAlign w:val="subscript"/>
              </w:rPr>
              <w:t>min</w:t>
            </w:r>
            <w:proofErr w:type="spellEnd"/>
            <w:r w:rsidRPr="00AC17D6">
              <w:rPr>
                <w:sz w:val="24"/>
                <w:szCs w:val="24"/>
              </w:rPr>
              <w:t xml:space="preserve"> - najniższa cena spośród wszystkich ofert</w:t>
            </w:r>
          </w:p>
          <w:p w14:paraId="6E1079FE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 xml:space="preserve">- </w:t>
            </w:r>
            <w:proofErr w:type="spellStart"/>
            <w:r w:rsidRPr="00AC17D6">
              <w:rPr>
                <w:sz w:val="24"/>
                <w:szCs w:val="24"/>
              </w:rPr>
              <w:t>C</w:t>
            </w:r>
            <w:r w:rsidRPr="00AC17D6">
              <w:rPr>
                <w:sz w:val="24"/>
                <w:szCs w:val="24"/>
                <w:vertAlign w:val="subscript"/>
              </w:rPr>
              <w:t>of</w:t>
            </w:r>
            <w:proofErr w:type="spellEnd"/>
            <w:r w:rsidRPr="00AC17D6">
              <w:rPr>
                <w:sz w:val="24"/>
                <w:szCs w:val="24"/>
              </w:rPr>
              <w:t xml:space="preserve"> </w:t>
            </w:r>
            <w:proofErr w:type="gramStart"/>
            <w:r w:rsidRPr="00AC17D6">
              <w:rPr>
                <w:sz w:val="24"/>
                <w:szCs w:val="24"/>
              </w:rPr>
              <w:t>-  cena</w:t>
            </w:r>
            <w:proofErr w:type="gramEnd"/>
            <w:r w:rsidRPr="00AC17D6">
              <w:rPr>
                <w:sz w:val="24"/>
                <w:szCs w:val="24"/>
              </w:rPr>
              <w:t xml:space="preserve"> podana w ofercie</w:t>
            </w:r>
          </w:p>
        </w:tc>
      </w:tr>
      <w:tr w:rsidR="00AC17D6" w:rsidRPr="00AC17D6" w14:paraId="75ACD7C3" w14:textId="77777777" w:rsidTr="0084019A">
        <w:trPr>
          <w:jc w:val="center"/>
        </w:trPr>
        <w:tc>
          <w:tcPr>
            <w:tcW w:w="898" w:type="pct"/>
          </w:tcPr>
          <w:p w14:paraId="6AC8FCA7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2</w:t>
            </w:r>
          </w:p>
        </w:tc>
        <w:tc>
          <w:tcPr>
            <w:tcW w:w="4102" w:type="pct"/>
          </w:tcPr>
          <w:p w14:paraId="3B918A67" w14:textId="77777777" w:rsidR="00AC17D6" w:rsidRPr="00AC17D6" w:rsidRDefault="00AC17D6" w:rsidP="00AC17D6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AC17D6">
              <w:rPr>
                <w:b/>
                <w:bCs/>
                <w:sz w:val="24"/>
                <w:szCs w:val="24"/>
              </w:rPr>
              <w:t>Okres gwarancji i rękojmi</w:t>
            </w:r>
          </w:p>
          <w:p w14:paraId="59777572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gdzie:</w:t>
            </w:r>
          </w:p>
          <w:p w14:paraId="56E1830F" w14:textId="6EB97C8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C17D6">
              <w:rPr>
                <w:sz w:val="24"/>
                <w:szCs w:val="24"/>
              </w:rPr>
              <w:t xml:space="preserve"> lat - </w:t>
            </w:r>
            <w:r>
              <w:rPr>
                <w:sz w:val="24"/>
                <w:szCs w:val="24"/>
              </w:rPr>
              <w:t>1</w:t>
            </w:r>
            <w:r w:rsidRPr="00AC17D6">
              <w:rPr>
                <w:sz w:val="24"/>
                <w:szCs w:val="24"/>
              </w:rPr>
              <w:t>0 pkt</w:t>
            </w:r>
          </w:p>
          <w:p w14:paraId="246DBED4" w14:textId="77777777" w:rsidR="00AC17D6" w:rsidRPr="00AC17D6" w:rsidRDefault="00AC17D6" w:rsidP="00AC17D6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AC17D6">
              <w:rPr>
                <w:sz w:val="24"/>
                <w:szCs w:val="24"/>
              </w:rPr>
              <w:t>4 lata - 5 pkt</w:t>
            </w:r>
          </w:p>
          <w:p w14:paraId="213E7F78" w14:textId="42D12E2F" w:rsidR="00AC17D6" w:rsidRPr="00AC17D6" w:rsidRDefault="00AC17D6" w:rsidP="00AC17D6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17D6">
              <w:rPr>
                <w:sz w:val="24"/>
                <w:szCs w:val="24"/>
              </w:rPr>
              <w:t xml:space="preserve"> lat</w:t>
            </w:r>
            <w:r>
              <w:rPr>
                <w:sz w:val="24"/>
                <w:szCs w:val="24"/>
              </w:rPr>
              <w:t>a</w:t>
            </w:r>
            <w:r w:rsidRPr="00AC17D6">
              <w:rPr>
                <w:sz w:val="24"/>
                <w:szCs w:val="24"/>
              </w:rPr>
              <w:t xml:space="preserve"> - 0 pkt</w:t>
            </w:r>
          </w:p>
        </w:tc>
      </w:tr>
    </w:tbl>
    <w:p w14:paraId="02DE4463" w14:textId="195E583F" w:rsidR="00AC17D6" w:rsidRPr="00AC17D6" w:rsidRDefault="00AC17D6" w:rsidP="00AC17D6">
      <w:pPr>
        <w:spacing w:after="120" w:line="276" w:lineRule="auto"/>
        <w:jc w:val="both"/>
        <w:rPr>
          <w:sz w:val="24"/>
          <w:szCs w:val="24"/>
        </w:rPr>
      </w:pPr>
      <w:r w:rsidRPr="00AC17D6">
        <w:rPr>
          <w:sz w:val="24"/>
          <w:szCs w:val="24"/>
        </w:rPr>
        <w:t>Cena musi być podana w złotych polskich cyfrą i słownie. W przypadku rozbieżności pomiędzy wartością wyrażoną cyfrą, a podaną słownie jako wartość właściwa zostanie przyjęta wartość podana słownie.</w:t>
      </w:r>
    </w:p>
    <w:p w14:paraId="23F236D9" w14:textId="77777777" w:rsidR="00AC17D6" w:rsidRPr="00AC17D6" w:rsidRDefault="00AC17D6" w:rsidP="00AC17D6">
      <w:pPr>
        <w:spacing w:after="120" w:line="276" w:lineRule="auto"/>
        <w:jc w:val="both"/>
        <w:rPr>
          <w:sz w:val="24"/>
          <w:szCs w:val="24"/>
        </w:rPr>
      </w:pPr>
      <w:r w:rsidRPr="00AC17D6">
        <w:rPr>
          <w:sz w:val="24"/>
          <w:szCs w:val="24"/>
        </w:rPr>
        <w:t>Zamawiający udzieli zamówienia wykonawcy, którego oferta uzyskała najwyższą ocenę.</w:t>
      </w:r>
    </w:p>
    <w:p w14:paraId="046DCB82" w14:textId="77777777" w:rsidR="005C5502" w:rsidRDefault="005C5502" w:rsidP="001273CE">
      <w:pPr>
        <w:spacing w:after="120" w:line="276" w:lineRule="auto"/>
        <w:jc w:val="both"/>
        <w:rPr>
          <w:bCs/>
          <w:sz w:val="22"/>
          <w:szCs w:val="22"/>
        </w:rPr>
      </w:pPr>
    </w:p>
    <w:p w14:paraId="295BE81A" w14:textId="77777777" w:rsidR="005C5502" w:rsidRDefault="005C5502" w:rsidP="001273CE">
      <w:pPr>
        <w:spacing w:after="120" w:line="276" w:lineRule="auto"/>
        <w:jc w:val="both"/>
        <w:rPr>
          <w:bCs/>
          <w:sz w:val="22"/>
          <w:szCs w:val="22"/>
        </w:rPr>
      </w:pPr>
    </w:p>
    <w:p w14:paraId="281C4410" w14:textId="77777777" w:rsidR="00AC17D6" w:rsidRPr="00C274A4" w:rsidRDefault="00AC17D6" w:rsidP="00AC17D6">
      <w:pPr>
        <w:spacing w:before="480" w:after="120" w:line="360" w:lineRule="auto"/>
        <w:jc w:val="both"/>
        <w:rPr>
          <w:b/>
          <w:bCs/>
          <w:sz w:val="24"/>
          <w:szCs w:val="24"/>
          <w:u w:val="single"/>
        </w:rPr>
      </w:pPr>
      <w:r w:rsidRPr="00C274A4">
        <w:rPr>
          <w:b/>
          <w:bCs/>
          <w:sz w:val="24"/>
          <w:szCs w:val="24"/>
          <w:u w:val="single"/>
        </w:rPr>
        <w:t>Ponadto Zamawiający informuje, że zmianie ulegają terminy:</w:t>
      </w:r>
    </w:p>
    <w:p w14:paraId="5F6BE1AB" w14:textId="29A27ABF" w:rsidR="00AC17D6" w:rsidRPr="00AC17D6" w:rsidRDefault="00AC17D6" w:rsidP="00AC17D6">
      <w:pPr>
        <w:numPr>
          <w:ilvl w:val="0"/>
          <w:numId w:val="1"/>
        </w:numPr>
        <w:spacing w:after="60" w:line="360" w:lineRule="auto"/>
        <w:ind w:left="284" w:hanging="284"/>
        <w:jc w:val="both"/>
        <w:rPr>
          <w:sz w:val="24"/>
          <w:szCs w:val="24"/>
        </w:rPr>
      </w:pPr>
      <w:r w:rsidRPr="00AC17D6">
        <w:rPr>
          <w:sz w:val="24"/>
          <w:szCs w:val="24"/>
        </w:rPr>
        <w:t xml:space="preserve">składania ofert, z dnia </w:t>
      </w:r>
      <w:r w:rsidRPr="00AC17D6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6</w:t>
      </w:r>
      <w:r w:rsidRPr="00AC17D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02</w:t>
      </w:r>
      <w:r w:rsidRPr="00AC17D6">
        <w:rPr>
          <w:b/>
          <w:sz w:val="24"/>
          <w:szCs w:val="24"/>
        </w:rPr>
        <w:t>-0</w:t>
      </w:r>
      <w:r>
        <w:rPr>
          <w:b/>
          <w:sz w:val="24"/>
          <w:szCs w:val="24"/>
        </w:rPr>
        <w:t>3</w:t>
      </w:r>
      <w:r w:rsidRPr="00AC17D6">
        <w:rPr>
          <w:sz w:val="24"/>
          <w:szCs w:val="24"/>
        </w:rPr>
        <w:t xml:space="preserve"> godz. </w:t>
      </w:r>
      <w:r w:rsidRPr="00AC17D6">
        <w:rPr>
          <w:b/>
          <w:sz w:val="24"/>
          <w:szCs w:val="24"/>
        </w:rPr>
        <w:t>10:00</w:t>
      </w:r>
      <w:r w:rsidRPr="00AC17D6">
        <w:rPr>
          <w:sz w:val="24"/>
          <w:szCs w:val="24"/>
        </w:rPr>
        <w:t xml:space="preserve"> na dzień </w:t>
      </w:r>
      <w:r w:rsidRPr="00AC17D6">
        <w:rPr>
          <w:b/>
          <w:sz w:val="32"/>
          <w:szCs w:val="32"/>
        </w:rPr>
        <w:t>202</w:t>
      </w:r>
      <w:r>
        <w:rPr>
          <w:b/>
          <w:sz w:val="32"/>
          <w:szCs w:val="32"/>
        </w:rPr>
        <w:t>6</w:t>
      </w:r>
      <w:r w:rsidRPr="00AC17D6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02</w:t>
      </w:r>
      <w:r w:rsidRPr="00AC17D6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05</w:t>
      </w:r>
      <w:r w:rsidRPr="00AC17D6">
        <w:rPr>
          <w:sz w:val="32"/>
          <w:szCs w:val="32"/>
        </w:rPr>
        <w:t xml:space="preserve"> </w:t>
      </w:r>
      <w:r w:rsidRPr="00AC17D6">
        <w:rPr>
          <w:sz w:val="24"/>
          <w:szCs w:val="24"/>
        </w:rPr>
        <w:t xml:space="preserve">godz. </w:t>
      </w:r>
      <w:r w:rsidRPr="00AC17D6">
        <w:rPr>
          <w:b/>
          <w:sz w:val="32"/>
          <w:szCs w:val="32"/>
        </w:rPr>
        <w:t>10:00</w:t>
      </w:r>
      <w:r w:rsidRPr="00AC17D6">
        <w:rPr>
          <w:bCs/>
          <w:sz w:val="32"/>
          <w:szCs w:val="32"/>
        </w:rPr>
        <w:t>.</w:t>
      </w:r>
    </w:p>
    <w:p w14:paraId="48BD3E61" w14:textId="5C3FFE86" w:rsidR="00AC17D6" w:rsidRPr="00AC17D6" w:rsidRDefault="00AC17D6" w:rsidP="00AC17D6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4"/>
          <w:szCs w:val="24"/>
        </w:rPr>
      </w:pPr>
      <w:r w:rsidRPr="00AC17D6">
        <w:rPr>
          <w:sz w:val="24"/>
          <w:szCs w:val="24"/>
        </w:rPr>
        <w:t xml:space="preserve">otwarcia ofert, z dnia </w:t>
      </w:r>
      <w:r w:rsidRPr="00AC17D6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6</w:t>
      </w:r>
      <w:r w:rsidRPr="00AC17D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02</w:t>
      </w:r>
      <w:r w:rsidRPr="00AC17D6">
        <w:rPr>
          <w:b/>
          <w:sz w:val="24"/>
          <w:szCs w:val="24"/>
        </w:rPr>
        <w:t>-0</w:t>
      </w:r>
      <w:r>
        <w:rPr>
          <w:b/>
          <w:sz w:val="24"/>
          <w:szCs w:val="24"/>
        </w:rPr>
        <w:t>3</w:t>
      </w:r>
      <w:r w:rsidRPr="00AC17D6">
        <w:rPr>
          <w:sz w:val="24"/>
          <w:szCs w:val="24"/>
        </w:rPr>
        <w:t xml:space="preserve"> godz. </w:t>
      </w:r>
      <w:r w:rsidRPr="00AC17D6">
        <w:rPr>
          <w:b/>
          <w:sz w:val="24"/>
          <w:szCs w:val="24"/>
        </w:rPr>
        <w:t>10:15</w:t>
      </w:r>
      <w:r w:rsidRPr="00AC17D6">
        <w:rPr>
          <w:sz w:val="24"/>
          <w:szCs w:val="24"/>
        </w:rPr>
        <w:t xml:space="preserve"> na dzień </w:t>
      </w:r>
      <w:r w:rsidRPr="00AC17D6">
        <w:rPr>
          <w:b/>
          <w:sz w:val="32"/>
          <w:szCs w:val="32"/>
        </w:rPr>
        <w:t>202</w:t>
      </w:r>
      <w:r>
        <w:rPr>
          <w:b/>
          <w:sz w:val="32"/>
          <w:szCs w:val="32"/>
        </w:rPr>
        <w:t>6</w:t>
      </w:r>
      <w:r w:rsidRPr="00AC17D6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02</w:t>
      </w:r>
      <w:r w:rsidRPr="00AC17D6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05</w:t>
      </w:r>
      <w:r w:rsidRPr="00AC17D6">
        <w:rPr>
          <w:sz w:val="32"/>
          <w:szCs w:val="32"/>
        </w:rPr>
        <w:t xml:space="preserve"> </w:t>
      </w:r>
      <w:r w:rsidRPr="00AC17D6">
        <w:rPr>
          <w:sz w:val="24"/>
          <w:szCs w:val="24"/>
        </w:rPr>
        <w:t xml:space="preserve">godz. </w:t>
      </w:r>
      <w:r w:rsidRPr="00AC17D6">
        <w:rPr>
          <w:b/>
          <w:sz w:val="32"/>
          <w:szCs w:val="32"/>
        </w:rPr>
        <w:t>10:15</w:t>
      </w:r>
      <w:r w:rsidRPr="00AC17D6">
        <w:rPr>
          <w:bCs/>
          <w:sz w:val="32"/>
          <w:szCs w:val="32"/>
        </w:rPr>
        <w:t>.</w:t>
      </w:r>
    </w:p>
    <w:p w14:paraId="1F0EE03D" w14:textId="77777777" w:rsidR="00AC17D6" w:rsidRPr="00AC17D6" w:rsidRDefault="00AC17D6" w:rsidP="00AC17D6">
      <w:pPr>
        <w:spacing w:before="120" w:after="120" w:line="360" w:lineRule="auto"/>
        <w:jc w:val="both"/>
        <w:rPr>
          <w:sz w:val="24"/>
          <w:szCs w:val="24"/>
        </w:rPr>
      </w:pPr>
      <w:r w:rsidRPr="00AC17D6">
        <w:rPr>
          <w:sz w:val="24"/>
          <w:szCs w:val="24"/>
        </w:rPr>
        <w:t xml:space="preserve">Jednocześnie Zamawiający informuje, że nie ulega zmianie miejsce składania             </w:t>
      </w:r>
      <w:r w:rsidRPr="00AC17D6">
        <w:rPr>
          <w:sz w:val="24"/>
          <w:szCs w:val="24"/>
        </w:rPr>
        <w:br/>
        <w:t>i otwarcia ofert.</w:t>
      </w:r>
    </w:p>
    <w:p w14:paraId="5CE14FE3" w14:textId="77777777" w:rsidR="00AC17D6" w:rsidRPr="00866132" w:rsidRDefault="00AC17D6" w:rsidP="00E02559">
      <w:pPr>
        <w:pStyle w:val="Tekstpodstawowy"/>
        <w:jc w:val="right"/>
        <w:rPr>
          <w:szCs w:val="24"/>
        </w:rPr>
      </w:pPr>
    </w:p>
    <w:p w14:paraId="0E8A2EAF" w14:textId="0726F55F" w:rsidR="005C0930" w:rsidRPr="005C5502" w:rsidRDefault="005C0930" w:rsidP="005C5502">
      <w:pPr>
        <w:pStyle w:val="Tekstpodstawowy"/>
        <w:ind w:left="3117" w:right="-2" w:firstLine="423"/>
        <w:jc w:val="right"/>
        <w:rPr>
          <w:i/>
          <w:sz w:val="22"/>
          <w:szCs w:val="22"/>
        </w:rPr>
      </w:pPr>
      <w:r w:rsidRPr="00E8022F">
        <w:rPr>
          <w:i/>
          <w:sz w:val="22"/>
          <w:szCs w:val="22"/>
        </w:rPr>
        <w:t>Zamawiający</w:t>
      </w:r>
    </w:p>
    <w:sectPr w:rsidR="005C0930" w:rsidRPr="005C5502" w:rsidSect="00866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8" w:bottom="1418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1C66" w14:textId="77777777" w:rsidR="000D6C3C" w:rsidRDefault="000D6C3C">
      <w:r>
        <w:separator/>
      </w:r>
    </w:p>
  </w:endnote>
  <w:endnote w:type="continuationSeparator" w:id="0">
    <w:p w14:paraId="179F1237" w14:textId="77777777" w:rsidR="000D6C3C" w:rsidRDefault="000D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5628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85FA46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C2377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49C9676B" w14:textId="77777777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>System ProPublico © Datacomp IT</w:t>
    </w:r>
    <w:r w:rsidRPr="00B862CC">
      <w:rPr>
        <w:rFonts w:ascii="Arial" w:hAnsi="Arial"/>
        <w:sz w:val="18"/>
        <w:szCs w:val="24"/>
      </w:rPr>
      <w:tab/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0609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D315FFD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3C22CA" w14:textId="77777777" w:rsidR="00EF1037" w:rsidRDefault="00EF1037">
    <w:pPr>
      <w:pStyle w:val="Stopka"/>
      <w:tabs>
        <w:tab w:val="clear" w:pos="4536"/>
        <w:tab w:val="left" w:pos="6237"/>
      </w:tabs>
    </w:pPr>
  </w:p>
  <w:p w14:paraId="400F4380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07004" w14:textId="77777777" w:rsidR="000D6C3C" w:rsidRDefault="000D6C3C">
      <w:r>
        <w:separator/>
      </w:r>
    </w:p>
  </w:footnote>
  <w:footnote w:type="continuationSeparator" w:id="0">
    <w:p w14:paraId="069DB667" w14:textId="77777777" w:rsidR="000D6C3C" w:rsidRDefault="000D6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E4654" w14:textId="77777777" w:rsidR="00D66BF4" w:rsidRDefault="00D66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F16D" w14:textId="77777777" w:rsidR="00D66BF4" w:rsidRDefault="00D66B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26D0A" w14:textId="77777777" w:rsidR="00D66BF4" w:rsidRDefault="00D66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25876"/>
    <w:multiLevelType w:val="hybridMultilevel"/>
    <w:tmpl w:val="FFFFFFFF"/>
    <w:lvl w:ilvl="0" w:tplc="B0D6A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25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6C3C"/>
    <w:rsid w:val="00057D02"/>
    <w:rsid w:val="000613E0"/>
    <w:rsid w:val="000852B7"/>
    <w:rsid w:val="000D6C3C"/>
    <w:rsid w:val="001273CE"/>
    <w:rsid w:val="00152970"/>
    <w:rsid w:val="001A571A"/>
    <w:rsid w:val="00277E45"/>
    <w:rsid w:val="002B1C74"/>
    <w:rsid w:val="00384EFD"/>
    <w:rsid w:val="003D23F9"/>
    <w:rsid w:val="004222DA"/>
    <w:rsid w:val="00453637"/>
    <w:rsid w:val="00453E59"/>
    <w:rsid w:val="0046057A"/>
    <w:rsid w:val="00460DC4"/>
    <w:rsid w:val="00500ECE"/>
    <w:rsid w:val="005079A4"/>
    <w:rsid w:val="00554D72"/>
    <w:rsid w:val="0055546F"/>
    <w:rsid w:val="005869DA"/>
    <w:rsid w:val="005C0930"/>
    <w:rsid w:val="005C5502"/>
    <w:rsid w:val="0060415D"/>
    <w:rsid w:val="006D4AE5"/>
    <w:rsid w:val="00854803"/>
    <w:rsid w:val="00860A6D"/>
    <w:rsid w:val="00862B7D"/>
    <w:rsid w:val="00866132"/>
    <w:rsid w:val="0087224A"/>
    <w:rsid w:val="00881C07"/>
    <w:rsid w:val="008D617F"/>
    <w:rsid w:val="009149C3"/>
    <w:rsid w:val="00941959"/>
    <w:rsid w:val="00943AFF"/>
    <w:rsid w:val="00946ECF"/>
    <w:rsid w:val="00953AA1"/>
    <w:rsid w:val="0095641D"/>
    <w:rsid w:val="009D169F"/>
    <w:rsid w:val="00A220FB"/>
    <w:rsid w:val="00AB5596"/>
    <w:rsid w:val="00AB5D68"/>
    <w:rsid w:val="00AC17D6"/>
    <w:rsid w:val="00B26D41"/>
    <w:rsid w:val="00B361A9"/>
    <w:rsid w:val="00BF707A"/>
    <w:rsid w:val="00C152AE"/>
    <w:rsid w:val="00C274A4"/>
    <w:rsid w:val="00CF444F"/>
    <w:rsid w:val="00D1574A"/>
    <w:rsid w:val="00D248D2"/>
    <w:rsid w:val="00D66BF4"/>
    <w:rsid w:val="00DE306E"/>
    <w:rsid w:val="00E02559"/>
    <w:rsid w:val="00E32881"/>
    <w:rsid w:val="00E74582"/>
    <w:rsid w:val="00E8022F"/>
    <w:rsid w:val="00EB3650"/>
    <w:rsid w:val="00EF1037"/>
    <w:rsid w:val="00F004A8"/>
    <w:rsid w:val="00F16162"/>
    <w:rsid w:val="00FA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1E101AA"/>
  <w15:chartTrackingRefBased/>
  <w15:docId w15:val="{F478AA09-38AA-48AD-B12D-5723D02C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C17D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C17D6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  <w:style w:type="character" w:styleId="Hipercze">
    <w:name w:val="Hyperlink"/>
    <w:basedOn w:val="Domylnaczcionkaakapitu"/>
    <w:rsid w:val="00AC17D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17D6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semiHidden/>
    <w:rsid w:val="00AC17D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AC17D6"/>
    <w:rPr>
      <w:rFonts w:asciiTheme="minorHAnsi" w:eastAsiaTheme="minorEastAsia" w:hAnsiTheme="minorHAnsi" w:cstheme="minorBidi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17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C17D6"/>
  </w:style>
  <w:style w:type="paragraph" w:styleId="Tekstpodstawowywcity2">
    <w:name w:val="Body Text Indent 2"/>
    <w:basedOn w:val="Normalny"/>
    <w:link w:val="Tekstpodstawowywcity2Znak"/>
    <w:rsid w:val="00AC17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C1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2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ras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3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Aneta Gosztyła</dc:creator>
  <cp:keywords/>
  <cp:lastModifiedBy>Joanna Ulman</cp:lastModifiedBy>
  <cp:revision>3</cp:revision>
  <cp:lastPrinted>2025-09-29T07:51:00Z</cp:lastPrinted>
  <dcterms:created xsi:type="dcterms:W3CDTF">2026-01-26T12:21:00Z</dcterms:created>
  <dcterms:modified xsi:type="dcterms:W3CDTF">2026-01-26T13:19:00Z</dcterms:modified>
</cp:coreProperties>
</file>